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4C" w:rsidRDefault="0007474C" w:rsidP="0007474C">
      <w:r>
        <w:t xml:space="preserve">Активность частенько раздражает взрослых, которым хочется, чтобы все вокруг было «чинным и благонравным». В то же время, для ребенка дошкольного и младшего школьного возраста движение - </w:t>
      </w:r>
      <w:proofErr w:type="gramStart"/>
      <w:r>
        <w:t>это  естественная</w:t>
      </w:r>
      <w:proofErr w:type="gramEnd"/>
      <w:r>
        <w:t xml:space="preserve"> потребность.</w:t>
      </w:r>
    </w:p>
    <w:p w:rsidR="0007474C" w:rsidRDefault="0007474C" w:rsidP="0007474C"/>
    <w:p w:rsidR="0007474C" w:rsidRDefault="0007474C" w:rsidP="0007474C">
      <w:r>
        <w:t xml:space="preserve">  В большинстве своем дети хотят справиться со своими проблемами, потому что видят реакцию взрослых, недовольных их поведением. Но по-настоящему сделать это можно, только поняв, действительно ли это проблема, а не естественная потребность ребенка в движении, а также выяснив причины.</w:t>
      </w:r>
    </w:p>
    <w:p w:rsidR="0007474C" w:rsidRDefault="0007474C" w:rsidP="0007474C"/>
    <w:p w:rsidR="0007474C" w:rsidRDefault="0007474C" w:rsidP="0007474C">
      <w:r>
        <w:t xml:space="preserve">         Как преодолеть проблему</w:t>
      </w:r>
    </w:p>
    <w:p w:rsidR="0007474C" w:rsidRDefault="0007474C" w:rsidP="0007474C"/>
    <w:p w:rsidR="0007474C" w:rsidRDefault="0007474C" w:rsidP="0007474C">
      <w:r>
        <w:t xml:space="preserve">  Важно помочь перевозбужденным детям почувствовать себя уверенно, научить самоконтролю и самоуважению. Информируйте ребенка заранее о предстоящих делах: «Сейчас мы оденемся и пойдем гулять. Примерно через час вернемся, и будем обедать. Надевай сапоги, куртку и пойдем».</w:t>
      </w:r>
    </w:p>
    <w:p w:rsidR="0007474C" w:rsidRDefault="0007474C" w:rsidP="0007474C"/>
    <w:p w:rsidR="0007474C" w:rsidRDefault="0007474C" w:rsidP="0007474C">
      <w:r>
        <w:t xml:space="preserve">  По возможности, придерживайтесь режима дня - сон, еда, прогулка в одно и то же время</w:t>
      </w:r>
    </w:p>
    <w:p w:rsidR="0007474C" w:rsidRDefault="0007474C" w:rsidP="0007474C"/>
    <w:p w:rsidR="0007474C" w:rsidRDefault="0007474C" w:rsidP="0007474C">
      <w:r>
        <w:t>Научитесь видеть положительные стороны в активности ребенка: он быстро включается в действие, быстро выполняет работу.</w:t>
      </w:r>
    </w:p>
    <w:p w:rsidR="0007474C" w:rsidRDefault="0007474C" w:rsidP="0007474C"/>
    <w:p w:rsidR="0007474C" w:rsidRDefault="0007474C" w:rsidP="0007474C">
      <w:r>
        <w:t xml:space="preserve">  Не предлагайте ребёнку занятий, требующих слишком долгого сидения на одном месте, в конце концов, рисовать можно и стоя, и лежа.</w:t>
      </w:r>
    </w:p>
    <w:p w:rsidR="0007474C" w:rsidRDefault="0007474C" w:rsidP="0007474C"/>
    <w:p w:rsidR="0007474C" w:rsidRDefault="0007474C" w:rsidP="0007474C">
      <w:r>
        <w:t xml:space="preserve">          Как справиться с проблемой, если она уже есть</w:t>
      </w:r>
    </w:p>
    <w:p w:rsidR="0007474C" w:rsidRDefault="0007474C" w:rsidP="0007474C"/>
    <w:p w:rsidR="0007474C" w:rsidRDefault="0007474C" w:rsidP="0007474C">
      <w:r>
        <w:t xml:space="preserve">  Слишком энергичному ребенку нужно давать время и возможность выплеснуть свою энергию так, чтобы это не принесло вреда ни ему, ни окружающим: кувыркаться на матраце, пролезать под стульями, сжимать в руке мячик или силомер.</w:t>
      </w:r>
    </w:p>
    <w:p w:rsidR="0007474C" w:rsidRDefault="0007474C" w:rsidP="0007474C"/>
    <w:p w:rsidR="0007474C" w:rsidRDefault="0007474C" w:rsidP="0007474C">
      <w:r>
        <w:t xml:space="preserve">  Чтобы помочь активному ребенку сосредоточиться, возьмите его за руку или </w:t>
      </w:r>
      <w:proofErr w:type="gramStart"/>
      <w:r>
        <w:t>придерживайте  рукой</w:t>
      </w:r>
      <w:proofErr w:type="gramEnd"/>
      <w:r>
        <w:t xml:space="preserve"> за плечи.</w:t>
      </w:r>
    </w:p>
    <w:p w:rsidR="0007474C" w:rsidRDefault="0007474C" w:rsidP="0007474C"/>
    <w:p w:rsidR="0007474C" w:rsidRDefault="0007474C" w:rsidP="0007474C">
      <w:r>
        <w:t xml:space="preserve">  Как можно чаще, когда ребенок спокоен, давайте ему знать, что его сверхактивное поведение улучшается: «Видишь, ты уже смог надолго сосредоточиться. Наверное, сейчас ты гордишься собой».</w:t>
      </w:r>
    </w:p>
    <w:p w:rsidR="0007474C" w:rsidRDefault="0007474C" w:rsidP="0007474C"/>
    <w:p w:rsidR="00F64BF7" w:rsidRDefault="0007474C" w:rsidP="0007474C">
      <w:r>
        <w:lastRenderedPageBreak/>
        <w:t xml:space="preserve">  Поручайте ему дела, в которых нужно проявление активности, - собрать всех к столу, принести небольшой предмет.</w:t>
      </w:r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EE"/>
    <w:rsid w:val="0007474C"/>
    <w:rsid w:val="00814FEE"/>
    <w:rsid w:val="00EC49CF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80815-6EEF-48F2-8B02-52E795DC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2021-12-21T14:40:00Z</dcterms:created>
  <dcterms:modified xsi:type="dcterms:W3CDTF">2021-12-21T15:24:00Z</dcterms:modified>
</cp:coreProperties>
</file>